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6831193B"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CC34D2">
        <w:rPr>
          <w:b/>
          <w:color w:val="000000" w:themeColor="text1"/>
          <w:kern w:val="32"/>
          <w:sz w:val="28"/>
          <w:szCs w:val="32"/>
          <w:lang w:val="en-US"/>
        </w:rPr>
        <w:t>3</w:t>
      </w:r>
      <w:r w:rsidR="007D368A">
        <w:rPr>
          <w:b/>
          <w:color w:val="000000" w:themeColor="text1"/>
          <w:kern w:val="32"/>
          <w:sz w:val="28"/>
          <w:szCs w:val="32"/>
        </w:rPr>
        <w:t>3</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B988DE1"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7D368A" w:rsidRPr="007D368A">
              <w:rPr>
                <w:color w:val="000000" w:themeColor="text1"/>
                <w:sz w:val="28"/>
                <w:szCs w:val="28"/>
              </w:rPr>
              <w:t>Компактные осевые вентиляторы с АС и ЕС двигателем с внешним ротором размером 630 мм</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w:t>
            </w:r>
            <w:r w:rsidRPr="000E495B">
              <w:rPr>
                <w:rFonts w:cs="Times New Roman"/>
                <w:b w:val="0"/>
                <w:color w:val="000000" w:themeColor="text1"/>
                <w:sz w:val="28"/>
                <w:szCs w:val="28"/>
                <w:lang w:eastAsia="en-US"/>
              </w:rPr>
              <w:lastRenderedPageBreak/>
              <w:t xml:space="preserve">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129E61C6" w:rsidR="00610077" w:rsidRPr="00CC6A2F" w:rsidRDefault="007D368A" w:rsidP="00A805CC">
            <w:pPr>
              <w:pStyle w:val="variable"/>
              <w:jc w:val="both"/>
              <w:rPr>
                <w:rFonts w:cs="Times New Roman"/>
                <w:b w:val="0"/>
                <w:color w:val="000000" w:themeColor="text1"/>
                <w:sz w:val="28"/>
                <w:szCs w:val="28"/>
                <w:lang w:eastAsia="en-US"/>
              </w:rPr>
            </w:pPr>
            <w:r w:rsidRPr="007D368A">
              <w:rPr>
                <w:rFonts w:cs="Times New Roman"/>
                <w:b w:val="0"/>
                <w:color w:val="000000" w:themeColor="text1"/>
                <w:sz w:val="28"/>
                <w:szCs w:val="28"/>
                <w:lang w:eastAsia="en-US"/>
              </w:rPr>
              <w:t xml:space="preserve">38 500 000 (Тридцать восемь миллионов семьсот пятьсот тысяч)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781F3FF"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11</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5FC78795"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887D20">
              <w:rPr>
                <w:color w:val="000000" w:themeColor="text1"/>
                <w:sz w:val="28"/>
                <w:szCs w:val="28"/>
                <w:bdr w:val="none" w:sz="0" w:space="0" w:color="auto" w:frame="1"/>
              </w:rPr>
              <w:t>15</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Организация   в   период   до   даты   окончания   приема   заявок, на   участие в отборе вправе </w:t>
            </w:r>
            <w:r w:rsidRPr="000E495B">
              <w:rPr>
                <w:color w:val="000000" w:themeColor="text1"/>
                <w:sz w:val="28"/>
                <w:szCs w:val="28"/>
                <w:bdr w:val="none" w:sz="0" w:space="0" w:color="auto" w:frame="1"/>
              </w:rPr>
              <w:lastRenderedPageBreak/>
              <w:t>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Порядок возврата заявок на участие в конкурсе, определяющего в том 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w:t>
            </w:r>
            <w:r w:rsidRPr="000E495B">
              <w:rPr>
                <w:b/>
                <w:bCs/>
                <w:color w:val="000000" w:themeColor="text1"/>
                <w:sz w:val="28"/>
                <w:szCs w:val="28"/>
              </w:rPr>
              <w:lastRenderedPageBreak/>
              <w:t>конкурса уклонившимся от заключения 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w:t>
            </w:r>
            <w:r w:rsidRPr="000E495B">
              <w:rPr>
                <w:color w:val="000000" w:themeColor="text1"/>
                <w:sz w:val="28"/>
                <w:szCs w:val="28"/>
              </w:rPr>
              <w:lastRenderedPageBreak/>
              <w:t>предусмотренный конкурсной документацией, не представил Оператору подписанное Соглашение, участник конкурса признается 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E9C9" w14:textId="77777777" w:rsidR="004E60B3" w:rsidRDefault="004E60B3" w:rsidP="00E50318">
      <w:r>
        <w:separator/>
      </w:r>
    </w:p>
  </w:endnote>
  <w:endnote w:type="continuationSeparator" w:id="0">
    <w:p w14:paraId="79C9A1E8" w14:textId="77777777" w:rsidR="004E60B3" w:rsidRDefault="004E60B3"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BD11" w14:textId="77777777" w:rsidR="004E60B3" w:rsidRDefault="004E60B3" w:rsidP="00E50318">
      <w:r>
        <w:separator/>
      </w:r>
    </w:p>
  </w:footnote>
  <w:footnote w:type="continuationSeparator" w:id="0">
    <w:p w14:paraId="3CEAA54C" w14:textId="77777777" w:rsidR="004E60B3" w:rsidRDefault="004E60B3"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044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E24F9"/>
    <w:rsid w:val="004E60B3"/>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368A"/>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34D2"/>
    <w:rsid w:val="00CC34F5"/>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2022-06-24T08:54:00Z</dcterms:created>
  <dcterms:modified xsi:type="dcterms:W3CDTF">2022-06-24T08:55:00Z</dcterms:modified>
</cp:coreProperties>
</file>